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CDFF4" w14:textId="0EB030FB" w:rsidR="008314E2" w:rsidRPr="00754319" w:rsidRDefault="00CD3C62"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17E46798">
            <wp:simplePos x="0" y="0"/>
            <wp:positionH relativeFrom="margin">
              <wp:align>left</wp:align>
            </wp:positionH>
            <wp:positionV relativeFrom="paragraph">
              <wp:posOffset>6973</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5F93AE4D" w:rsidR="00FE096E" w:rsidRPr="008459E6" w:rsidRDefault="00A474E6" w:rsidP="00CD3C62">
      <w:pPr>
        <w:suppressAutoHyphens/>
        <w:spacing w:after="0" w:line="312" w:lineRule="auto"/>
        <w:jc w:val="center"/>
        <w:rPr>
          <w:rFonts w:ascii="Arial" w:eastAsia="Calibri" w:hAnsi="Arial" w:cs="Arial"/>
          <w:b/>
          <w:sz w:val="24"/>
          <w:szCs w:val="18"/>
          <w:lang w:eastAsia="zh-CN"/>
        </w:rPr>
      </w:pPr>
      <w:r w:rsidRPr="008459E6">
        <w:rPr>
          <w:rFonts w:ascii="Arial" w:eastAsia="Calibri" w:hAnsi="Arial" w:cs="Arial"/>
          <w:b/>
          <w:sz w:val="24"/>
          <w:szCs w:val="18"/>
          <w:lang w:eastAsia="zh-CN"/>
        </w:rPr>
        <w:t>BENEFICIAL OWNER</w:t>
      </w:r>
    </w:p>
    <w:p w14:paraId="7ED44BB5" w14:textId="7A6064BB" w:rsidR="003875B9" w:rsidRDefault="00A474E6" w:rsidP="008459E6">
      <w:pPr>
        <w:suppressAutoHyphens/>
        <w:spacing w:after="0" w:line="312" w:lineRule="auto"/>
        <w:jc w:val="center"/>
        <w:rPr>
          <w:rFonts w:ascii="Arial" w:eastAsia="Calibri" w:hAnsi="Arial" w:cs="Arial"/>
          <w:sz w:val="18"/>
          <w:szCs w:val="18"/>
          <w:lang w:eastAsia="zh-CN"/>
        </w:rPr>
      </w:pPr>
      <w:r w:rsidRPr="008459E6">
        <w:rPr>
          <w:rFonts w:ascii="Arial" w:eastAsia="Calibri" w:hAnsi="Arial" w:cs="Arial"/>
          <w:b/>
          <w:sz w:val="24"/>
          <w:szCs w:val="18"/>
          <w:lang w:eastAsia="zh-CN"/>
        </w:rPr>
        <w:t>STATEMENT</w:t>
      </w:r>
    </w:p>
    <w:p w14:paraId="5716AD84" w14:textId="2D481AAA" w:rsidR="003875B9" w:rsidRDefault="003875B9" w:rsidP="00DC17FF">
      <w:pPr>
        <w:suppressAutoHyphens/>
        <w:spacing w:after="0"/>
        <w:ind w:left="4320" w:firstLine="720"/>
        <w:contextualSpacing/>
        <w:rPr>
          <w:rFonts w:ascii="Arial" w:eastAsia="Calibri" w:hAnsi="Arial" w:cs="Arial"/>
          <w:sz w:val="18"/>
          <w:szCs w:val="18"/>
          <w:lang w:eastAsia="zh-CN"/>
        </w:rPr>
      </w:pPr>
    </w:p>
    <w:p w14:paraId="4233AB4C" w14:textId="77777777" w:rsidR="00CD3C62" w:rsidRDefault="00CD3C62" w:rsidP="00DC17FF">
      <w:pPr>
        <w:suppressAutoHyphens/>
        <w:spacing w:after="0"/>
        <w:ind w:left="4320" w:firstLine="720"/>
        <w:contextualSpacing/>
        <w:rPr>
          <w:rFonts w:ascii="Arial" w:eastAsia="Calibri" w:hAnsi="Arial" w:cs="Arial"/>
          <w:sz w:val="18"/>
          <w:szCs w:val="18"/>
          <w:lang w:eastAsia="zh-CN"/>
        </w:rPr>
      </w:pPr>
    </w:p>
    <w:p w14:paraId="75957AD0" w14:textId="44169C7A" w:rsidR="003875B9" w:rsidRPr="00D63383" w:rsidRDefault="00903BC1" w:rsidP="003875B9">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proofErr w:type="spellStart"/>
      <w:r w:rsidR="003875B9">
        <w:rPr>
          <w:rFonts w:ascii="Arial" w:eastAsia="Calibri" w:hAnsi="Arial" w:cs="Arial"/>
          <w:sz w:val="18"/>
          <w:szCs w:val="18"/>
          <w:lang w:val="pl-PL" w:eastAsia="zh-CN"/>
        </w:rPr>
        <w:t>date</w:t>
      </w:r>
      <w:proofErr w:type="spellEnd"/>
      <w:r w:rsidR="003875B9" w:rsidRPr="00D63383">
        <w:rPr>
          <w:rFonts w:ascii="Arial" w:eastAsia="Calibri" w:hAnsi="Arial" w:cs="Arial"/>
          <w:sz w:val="18"/>
          <w:szCs w:val="18"/>
          <w:lang w:val="pl-PL" w:eastAsia="zh-CN"/>
        </w:rPr>
        <w:t xml:space="preserve"> </w:t>
      </w:r>
      <w:r w:rsidR="002F213A" w:rsidRPr="00D63383">
        <w:rPr>
          <w:rFonts w:ascii="Arial" w:eastAsia="Calibri" w:hAnsi="Arial" w:cs="Arial"/>
          <w:sz w:val="18"/>
          <w:szCs w:val="18"/>
          <w:lang w:val="pl-PL" w:eastAsia="zh-CN"/>
        </w:rPr>
        <w:t>……</w:t>
      </w:r>
      <w:r w:rsidR="002F213A">
        <w:rPr>
          <w:rFonts w:ascii="Arial" w:eastAsia="Calibri" w:hAnsi="Arial" w:cs="Arial"/>
          <w:sz w:val="18"/>
          <w:szCs w:val="18"/>
          <w:lang w:val="pl-PL" w:eastAsia="zh-CN"/>
        </w:rPr>
        <w:t>……</w:t>
      </w:r>
      <w:r w:rsidR="002F213A" w:rsidRPr="00D63383">
        <w:rPr>
          <w:rFonts w:ascii="Arial" w:eastAsia="Calibri" w:hAnsi="Arial" w:cs="Arial"/>
          <w:sz w:val="18"/>
          <w:szCs w:val="18"/>
          <w:lang w:val="pl-PL" w:eastAsia="zh-CN"/>
        </w:rPr>
        <w:t>………..</w:t>
      </w:r>
    </w:p>
    <w:p w14:paraId="5DCF802C" w14:textId="669BDEAD"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3875B9">
        <w:rPr>
          <w:rFonts w:ascii="Arial" w:eastAsia="Calibri" w:hAnsi="Arial" w:cs="Arial"/>
          <w:sz w:val="18"/>
          <w:szCs w:val="18"/>
          <w:lang w:eastAsia="zh-CN"/>
        </w:rPr>
        <w:t xml:space="preserve">           </w:t>
      </w:r>
      <w:r w:rsidR="007D7A1B" w:rsidRPr="008459E6">
        <w:rPr>
          <w:rFonts w:ascii="Arial" w:eastAsia="Calibri" w:hAnsi="Arial" w:cs="Arial"/>
          <w:sz w:val="16"/>
          <w:szCs w:val="18"/>
          <w:lang w:eastAsia="zh-CN"/>
        </w:rPr>
        <w:t>(</w:t>
      </w:r>
      <w:r w:rsidR="00A062C2" w:rsidRPr="008459E6">
        <w:rPr>
          <w:rFonts w:ascii="Arial" w:eastAsia="Calibri" w:hAnsi="Arial" w:cs="Arial"/>
          <w:sz w:val="16"/>
          <w:szCs w:val="18"/>
          <w:lang w:eastAsia="zh-CN"/>
        </w:rPr>
        <w:t>place</w:t>
      </w:r>
      <w:r w:rsidR="007D7A1B" w:rsidRPr="008459E6">
        <w:rPr>
          <w:rFonts w:ascii="Arial" w:eastAsia="Calibri" w:hAnsi="Arial" w:cs="Arial"/>
          <w:sz w:val="16"/>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027090">
        <w:tc>
          <w:tcPr>
            <w:tcW w:w="361" w:type="dxa"/>
            <w:shd w:val="clear" w:color="auto" w:fill="auto"/>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shd w:val="clear" w:color="auto" w:fill="F2F2F2" w:themeFill="background1" w:themeFillShade="F2"/>
            <w:vAlign w:val="center"/>
          </w:tcPr>
          <w:p w14:paraId="6D136783" w14:textId="0ED6FCF7"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shd w:val="clear" w:color="auto" w:fill="F2F2F2" w:themeFill="background1" w:themeFillShade="F2"/>
            <w:vAlign w:val="center"/>
          </w:tcPr>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8459E6" w:rsidRDefault="00715642" w:rsidP="00715642">
            <w:pPr>
              <w:rPr>
                <w:rFonts w:ascii="Arial" w:hAnsi="Arial" w:cs="Arial"/>
                <w:sz w:val="20"/>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8459E6" w:rsidRDefault="00715642" w:rsidP="00715642">
            <w:pPr>
              <w:rPr>
                <w:rFonts w:ascii="Arial" w:hAnsi="Arial" w:cs="Arial"/>
                <w:sz w:val="20"/>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8459E6" w:rsidRDefault="00715642" w:rsidP="00715642">
            <w:pPr>
              <w:rPr>
                <w:rFonts w:ascii="Arial" w:hAnsi="Arial" w:cs="Arial"/>
                <w:sz w:val="20"/>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8459E6" w:rsidRDefault="003C6D37" w:rsidP="00715642">
            <w:pPr>
              <w:rPr>
                <w:rFonts w:ascii="Arial" w:hAnsi="Arial" w:cs="Arial"/>
                <w:sz w:val="20"/>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65742F74" w:rsidR="00C90BA1" w:rsidRPr="00754319" w:rsidRDefault="00000000"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r w:rsidR="00903BC1">
        <w:rPr>
          <w:rFonts w:ascii="Arial" w:eastAsia="Calibri" w:hAnsi="Arial" w:cs="Arial"/>
          <w:sz w:val="18"/>
          <w:szCs w:val="18"/>
          <w:lang w:eastAsia="zh-CN"/>
        </w:rPr>
        <w:t>……………..</w:t>
      </w:r>
      <w:r w:rsidR="00C90BA1" w:rsidRPr="00754319">
        <w:rPr>
          <w:rFonts w:ascii="Arial" w:eastAsia="Calibri" w:hAnsi="Arial" w:cs="Arial"/>
          <w:sz w:val="18"/>
          <w:szCs w:val="18"/>
          <w:lang w:eastAsia="zh-CN"/>
        </w:rPr>
        <w:t>……………...............</w:t>
      </w:r>
    </w:p>
    <w:p w14:paraId="3DABDC6D" w14:textId="642D0EC8" w:rsidR="00C90BA1" w:rsidRPr="00754319" w:rsidRDefault="00000000"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3D3A74EA"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8930" w:type="dxa"/>
        <w:tblInd w:w="137" w:type="dxa"/>
        <w:tblLayout w:type="fixed"/>
        <w:tblLook w:val="04A0" w:firstRow="1" w:lastRow="0" w:firstColumn="1" w:lastColumn="0" w:noHBand="0" w:noVBand="1"/>
      </w:tblPr>
      <w:tblGrid>
        <w:gridCol w:w="567"/>
        <w:gridCol w:w="8363"/>
      </w:tblGrid>
      <w:tr w:rsidR="00715642" w:rsidRPr="00754319" w14:paraId="2D2B5671" w14:textId="77777777" w:rsidTr="008459E6">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8363"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8459E6">
        <w:tc>
          <w:tcPr>
            <w:tcW w:w="567" w:type="dxa"/>
          </w:tcPr>
          <w:p w14:paraId="729FE62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8363" w:type="dxa"/>
          </w:tcPr>
          <w:p w14:paraId="7B4D0303"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51A2471C" w14:textId="77777777" w:rsidTr="008459E6">
        <w:tc>
          <w:tcPr>
            <w:tcW w:w="567" w:type="dxa"/>
          </w:tcPr>
          <w:p w14:paraId="6E8C4A0F"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8363" w:type="dxa"/>
          </w:tcPr>
          <w:p w14:paraId="1702189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310C92C3" w14:textId="77777777" w:rsidTr="008459E6">
        <w:tc>
          <w:tcPr>
            <w:tcW w:w="567" w:type="dxa"/>
          </w:tcPr>
          <w:p w14:paraId="598ECDCB"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8363" w:type="dxa"/>
          </w:tcPr>
          <w:p w14:paraId="5679CFAB"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284FBA8A" w14:textId="77777777" w:rsidTr="008459E6">
        <w:tc>
          <w:tcPr>
            <w:tcW w:w="567" w:type="dxa"/>
          </w:tcPr>
          <w:p w14:paraId="4A67114A"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8363" w:type="dxa"/>
            <w:tcBorders>
              <w:bottom w:val="single" w:sz="4" w:space="0" w:color="auto"/>
            </w:tcBorders>
          </w:tcPr>
          <w:p w14:paraId="6F0F248A"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680BFD87" w14:textId="77777777" w:rsidTr="008459E6">
        <w:tc>
          <w:tcPr>
            <w:tcW w:w="567" w:type="dxa"/>
          </w:tcPr>
          <w:p w14:paraId="15B3FA3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8363" w:type="dxa"/>
          </w:tcPr>
          <w:p w14:paraId="34926DF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4005CF" w:rsidRPr="00754319" w14:paraId="4E8DAE58" w14:textId="4B32F967" w:rsidTr="008459E6">
        <w:tc>
          <w:tcPr>
            <w:tcW w:w="567" w:type="dxa"/>
          </w:tcPr>
          <w:p w14:paraId="016ECF48" w14:textId="7172C1A2" w:rsidR="004005CF" w:rsidRPr="00754319" w:rsidRDefault="004005CF"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8363" w:type="dxa"/>
          </w:tcPr>
          <w:p w14:paraId="1312AD43" w14:textId="5A7B6733" w:rsidR="004005CF" w:rsidRPr="008459E6" w:rsidRDefault="004005CF" w:rsidP="007055D9">
            <w:pPr>
              <w:suppressAutoHyphens/>
              <w:spacing w:after="60"/>
              <w:jc w:val="both"/>
              <w:rPr>
                <w:rFonts w:ascii="Arial" w:eastAsia="Calibri" w:hAnsi="Arial" w:cs="Arial"/>
                <w:sz w:val="20"/>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02FA03F0"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459E6">
      <w:pPr>
        <w:suppressAutoHyphens/>
        <w:spacing w:after="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 xml:space="preserve">ed in this statement by ORLEN </w:t>
      </w:r>
      <w:proofErr w:type="spellStart"/>
      <w:r w:rsidR="007243B8">
        <w:rPr>
          <w:rFonts w:ascii="Arial" w:eastAsia="Calibri" w:hAnsi="Arial" w:cs="Arial"/>
          <w:sz w:val="18"/>
          <w:szCs w:val="18"/>
          <w:lang w:eastAsia="zh-CN"/>
        </w:rPr>
        <w:t>Spółka</w:t>
      </w:r>
      <w:proofErr w:type="spellEnd"/>
      <w:r w:rsidR="007243B8">
        <w:rPr>
          <w:rFonts w:ascii="Arial" w:eastAsia="Calibri" w:hAnsi="Arial" w:cs="Arial"/>
          <w:sz w:val="18"/>
          <w:szCs w:val="18"/>
          <w:lang w:eastAsia="zh-CN"/>
        </w:rPr>
        <w:t xml:space="preserve"> </w:t>
      </w:r>
      <w:proofErr w:type="spellStart"/>
      <w:r w:rsidR="007243B8">
        <w:rPr>
          <w:rFonts w:ascii="Arial" w:eastAsia="Calibri" w:hAnsi="Arial" w:cs="Arial"/>
          <w:sz w:val="18"/>
          <w:szCs w:val="18"/>
          <w:lang w:eastAsia="zh-CN"/>
        </w:rPr>
        <w:t>Akcyjna</w:t>
      </w:r>
      <w:proofErr w:type="spellEnd"/>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459E6">
      <w:pPr>
        <w:suppressAutoHyphens/>
        <w:spacing w:after="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3875B9" w:rsidRPr="00754319" w14:paraId="11D2ED18" w14:textId="77777777" w:rsidTr="00754319">
        <w:tc>
          <w:tcPr>
            <w:tcW w:w="1413" w:type="dxa"/>
          </w:tcPr>
          <w:p w14:paraId="547B8BD6" w14:textId="4CCEDF4C"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835" w:type="dxa"/>
            <w:tcBorders>
              <w:right w:val="single" w:sz="4" w:space="0" w:color="auto"/>
            </w:tcBorders>
          </w:tcPr>
          <w:p w14:paraId="22B08076"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683D0209"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078404F1" w14:textId="674F8438"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925" w:type="dxa"/>
          </w:tcPr>
          <w:p w14:paraId="6EBE33B7" w14:textId="77777777" w:rsidR="003875B9" w:rsidRPr="00754319" w:rsidRDefault="003875B9"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4EC389B8" w14:textId="05D8ABBE" w:rsidR="00FA1C35" w:rsidRPr="008459E6" w:rsidRDefault="00FA1C35" w:rsidP="00FA1C35">
      <w:pPr>
        <w:suppressAutoHyphens/>
        <w:spacing w:after="0" w:line="276" w:lineRule="auto"/>
        <w:rPr>
          <w:rFonts w:ascii="Arial" w:eastAsia="Calibri" w:hAnsi="Arial" w:cs="Arial"/>
          <w:sz w:val="18"/>
          <w:szCs w:val="18"/>
          <w:u w:val="single"/>
          <w:lang w:eastAsia="zh-CN"/>
        </w:rPr>
      </w:pPr>
      <w:r w:rsidRPr="008459E6">
        <w:rPr>
          <w:rFonts w:ascii="Arial" w:eastAsia="Calibri" w:hAnsi="Arial" w:cs="Arial"/>
          <w:sz w:val="18"/>
          <w:szCs w:val="18"/>
          <w:u w:val="single"/>
          <w:lang w:eastAsia="zh-CN"/>
        </w:rPr>
        <w:t>Annexes:</w:t>
      </w:r>
    </w:p>
    <w:p w14:paraId="3E872DEB" w14:textId="48A43AF5"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w:t>
      </w:r>
      <w:r w:rsidR="00CD3C62" w:rsidRPr="00D63383">
        <w:rPr>
          <w:rFonts w:ascii="Arial" w:eastAsia="Calibri" w:hAnsi="Arial" w:cs="Arial"/>
          <w:sz w:val="18"/>
          <w:szCs w:val="18"/>
          <w:lang w:val="pl-PL" w:eastAsia="zh-CN"/>
        </w:rPr>
        <w:t>–</w:t>
      </w:r>
      <w:r w:rsidRPr="00754319">
        <w:rPr>
          <w:rFonts w:ascii="Arial" w:eastAsia="Calibri" w:hAnsi="Arial" w:cs="Arial"/>
          <w:sz w:val="18"/>
          <w:szCs w:val="18"/>
          <w:lang w:eastAsia="zh-CN"/>
        </w:rPr>
        <w:t xml:space="preserve"> </w:t>
      </w:r>
      <w:r w:rsidR="00B72A08" w:rsidRPr="00754319">
        <w:rPr>
          <w:rFonts w:ascii="Arial" w:eastAsia="Calibri" w:hAnsi="Arial" w:cs="Arial"/>
          <w:sz w:val="18"/>
          <w:szCs w:val="18"/>
          <w:lang w:eastAsia="zh-CN"/>
        </w:rPr>
        <w:t xml:space="preserve">Information clause </w:t>
      </w:r>
    </w:p>
    <w:p w14:paraId="269C3220" w14:textId="79DFF134" w:rsidR="00602657" w:rsidRPr="00754319" w:rsidRDefault="00FA1C35" w:rsidP="008459E6">
      <w:pPr>
        <w:suppressAutoHyphens/>
        <w:spacing w:after="0" w:line="276" w:lineRule="auto"/>
        <w:rPr>
          <w:rFonts w:ascii="Arial" w:eastAsia="Calibri" w:hAnsi="Arial" w:cs="Arial"/>
          <w:b/>
          <w:i/>
          <w:sz w:val="18"/>
          <w:szCs w:val="18"/>
          <w:u w:val="single"/>
          <w:lang w:eastAsia="zh-CN"/>
        </w:rPr>
      </w:pPr>
      <w:r w:rsidRPr="00754319">
        <w:rPr>
          <w:rFonts w:ascii="Arial" w:eastAsia="Calibri" w:hAnsi="Arial" w:cs="Arial"/>
          <w:sz w:val="18"/>
          <w:szCs w:val="18"/>
          <w:lang w:eastAsia="zh-CN"/>
        </w:rPr>
        <w:t xml:space="preserve">Annex 2 </w:t>
      </w:r>
      <w:r w:rsidR="00CD3C62" w:rsidRPr="00D63383">
        <w:rPr>
          <w:rFonts w:ascii="Arial" w:eastAsia="Calibri" w:hAnsi="Arial" w:cs="Arial"/>
          <w:sz w:val="18"/>
          <w:szCs w:val="18"/>
          <w:lang w:val="pl-PL" w:eastAsia="zh-CN"/>
        </w:rPr>
        <w:t>–</w:t>
      </w:r>
      <w:r w:rsidR="00CD3C62">
        <w:rPr>
          <w:rFonts w:ascii="Arial" w:eastAsia="Calibri" w:hAnsi="Arial" w:cs="Arial"/>
          <w:sz w:val="18"/>
          <w:szCs w:val="18"/>
          <w:lang w:val="pl-PL" w:eastAsia="zh-CN"/>
        </w:rPr>
        <w:t xml:space="preserve"> </w:t>
      </w:r>
      <w:r w:rsidR="00B72A08" w:rsidRPr="00754319">
        <w:rPr>
          <w:rFonts w:ascii="Arial" w:eastAsia="Calibri" w:hAnsi="Arial" w:cs="Arial"/>
          <w:sz w:val="18"/>
          <w:szCs w:val="18"/>
          <w:lang w:eastAsia="zh-CN"/>
        </w:rPr>
        <w:t>Explanations to the Beneficial Owner Statement</w:t>
      </w:r>
    </w:p>
    <w:p w14:paraId="647709D3" w14:textId="4CA3D015" w:rsidR="00F37DA6" w:rsidRPr="008459E6" w:rsidRDefault="00E73D52" w:rsidP="008459E6">
      <w:pPr>
        <w:ind w:left="4320"/>
        <w:jc w:val="right"/>
        <w:rPr>
          <w:rFonts w:ascii="Arial" w:eastAsia="Calibri" w:hAnsi="Arial" w:cs="Arial"/>
          <w:b/>
          <w:i/>
          <w:sz w:val="18"/>
          <w:szCs w:val="16"/>
          <w:lang w:eastAsia="zh-CN"/>
        </w:rPr>
      </w:pPr>
      <w:r w:rsidRPr="008459E6">
        <w:rPr>
          <w:rFonts w:ascii="Arial" w:eastAsia="Calibri" w:hAnsi="Arial" w:cs="Arial"/>
          <w:b/>
          <w:i/>
          <w:sz w:val="18"/>
          <w:szCs w:val="16"/>
          <w:lang w:eastAsia="zh-CN"/>
        </w:rPr>
        <w:lastRenderedPageBreak/>
        <w:t xml:space="preserve">Annex 1 </w:t>
      </w:r>
      <w:r w:rsidR="007252B8">
        <w:rPr>
          <w:rFonts w:ascii="Arial" w:eastAsia="Calibri" w:hAnsi="Arial" w:cs="Arial"/>
          <w:b/>
          <w:i/>
          <w:sz w:val="18"/>
          <w:szCs w:val="16"/>
          <w:lang w:eastAsia="zh-CN"/>
        </w:rPr>
        <w:t>t</w:t>
      </w:r>
      <w:r w:rsidRPr="008459E6">
        <w:rPr>
          <w:rFonts w:ascii="Arial" w:eastAsia="Calibri" w:hAnsi="Arial" w:cs="Arial"/>
          <w:b/>
          <w:i/>
          <w:sz w:val="18"/>
          <w:szCs w:val="16"/>
          <w:lang w:eastAsia="zh-CN"/>
        </w:rPr>
        <w:t>o the Beneficial Owner Statement</w:t>
      </w:r>
    </w:p>
    <w:p w14:paraId="4A63569E" w14:textId="77777777" w:rsidR="00CD3C62" w:rsidRPr="003B6B68" w:rsidRDefault="00CD3C62" w:rsidP="00CD3C62">
      <w:pPr>
        <w:pStyle w:val="Nagwek10"/>
        <w:keepNext/>
        <w:keepLines/>
        <w:rPr>
          <w:sz w:val="16"/>
          <w:szCs w:val="16"/>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3B6B68">
        <w:rPr>
          <w:sz w:val="16"/>
          <w:szCs w:val="16"/>
        </w:rPr>
        <w:t xml:space="preserve">Information clause </w:t>
      </w:r>
    </w:p>
    <w:p w14:paraId="5FFEBC18" w14:textId="77777777" w:rsidR="00CD3C62" w:rsidRPr="006B15BA" w:rsidRDefault="00CD3C62" w:rsidP="00CD3C62">
      <w:pPr>
        <w:numPr>
          <w:ilvl w:val="0"/>
          <w:numId w:val="7"/>
        </w:numPr>
        <w:spacing w:after="120" w:line="276" w:lineRule="auto"/>
        <w:ind w:left="284" w:hanging="284"/>
        <w:jc w:val="both"/>
        <w:rPr>
          <w:rFonts w:ascii="Arial" w:hAnsi="Arial" w:cs="Arial"/>
          <w:sz w:val="16"/>
          <w:szCs w:val="16"/>
        </w:rPr>
      </w:pPr>
      <w:r>
        <w:rPr>
          <w:rFonts w:ascii="Arial" w:hAnsi="Arial" w:cs="Arial"/>
          <w:sz w:val="16"/>
          <w:szCs w:val="16"/>
        </w:rPr>
        <w:t xml:space="preserve">ORLEN </w:t>
      </w:r>
      <w:proofErr w:type="spellStart"/>
      <w:r>
        <w:rPr>
          <w:rFonts w:ascii="Arial" w:hAnsi="Arial" w:cs="Arial"/>
          <w:sz w:val="16"/>
          <w:szCs w:val="16"/>
        </w:rPr>
        <w:t>Spółka</w:t>
      </w:r>
      <w:proofErr w:type="spellEnd"/>
      <w:r>
        <w:rPr>
          <w:rFonts w:ascii="Arial" w:hAnsi="Arial" w:cs="Arial"/>
          <w:sz w:val="16"/>
          <w:szCs w:val="16"/>
        </w:rPr>
        <w:t xml:space="preserve"> </w:t>
      </w:r>
      <w:proofErr w:type="spellStart"/>
      <w:r>
        <w:rPr>
          <w:rFonts w:ascii="Arial" w:hAnsi="Arial" w:cs="Arial"/>
          <w:sz w:val="16"/>
          <w:szCs w:val="16"/>
        </w:rPr>
        <w:t>Akcyjna</w:t>
      </w:r>
      <w:proofErr w:type="spellEnd"/>
      <w:r w:rsidRPr="003B6B68">
        <w:rPr>
          <w:rFonts w:ascii="Arial" w:hAnsi="Arial" w:cs="Arial"/>
          <w:sz w:val="16"/>
          <w:szCs w:val="16"/>
        </w:rPr>
        <w:t xml:space="preserve"> with its registered office in </w:t>
      </w:r>
      <w:proofErr w:type="spellStart"/>
      <w:r w:rsidRPr="003B6B68">
        <w:rPr>
          <w:rFonts w:ascii="Arial" w:hAnsi="Arial" w:cs="Arial"/>
          <w:sz w:val="16"/>
          <w:szCs w:val="16"/>
        </w:rPr>
        <w:t>Płock</w:t>
      </w:r>
      <w:proofErr w:type="spellEnd"/>
      <w:r w:rsidRPr="003B6B68">
        <w:rPr>
          <w:rFonts w:ascii="Arial" w:hAnsi="Arial" w:cs="Arial"/>
          <w:sz w:val="16"/>
          <w:szCs w:val="16"/>
        </w:rPr>
        <w:t xml:space="preserve"> </w:t>
      </w:r>
      <w:r>
        <w:rPr>
          <w:rFonts w:ascii="Arial" w:hAnsi="Arial" w:cs="Arial"/>
          <w:sz w:val="16"/>
          <w:szCs w:val="16"/>
        </w:rPr>
        <w:t>(</w:t>
      </w:r>
      <w:r w:rsidRPr="003B6B68">
        <w:rPr>
          <w:rFonts w:ascii="Arial" w:hAnsi="Arial" w:cs="Arial"/>
          <w:sz w:val="16"/>
          <w:szCs w:val="16"/>
        </w:rPr>
        <w:t>09-400</w:t>
      </w:r>
      <w:r>
        <w:rPr>
          <w:rFonts w:ascii="Arial" w:hAnsi="Arial" w:cs="Arial"/>
          <w:sz w:val="16"/>
          <w:szCs w:val="16"/>
        </w:rPr>
        <w:t>)</w:t>
      </w:r>
      <w:r w:rsidRPr="003B6B68">
        <w:rPr>
          <w:rFonts w:ascii="Arial" w:hAnsi="Arial" w:cs="Arial"/>
          <w:sz w:val="16"/>
          <w:szCs w:val="16"/>
        </w:rPr>
        <w:t xml:space="preserve">, ul. </w:t>
      </w:r>
      <w:proofErr w:type="spellStart"/>
      <w:r w:rsidRPr="003B6B68">
        <w:rPr>
          <w:rFonts w:ascii="Arial" w:hAnsi="Arial" w:cs="Arial"/>
          <w:sz w:val="16"/>
          <w:szCs w:val="16"/>
        </w:rPr>
        <w:t>Chemików</w:t>
      </w:r>
      <w:proofErr w:type="spellEnd"/>
      <w:r w:rsidRPr="003B6B68">
        <w:rPr>
          <w:rFonts w:ascii="Arial" w:hAnsi="Arial" w:cs="Arial"/>
          <w:sz w:val="16"/>
          <w:szCs w:val="16"/>
        </w:rPr>
        <w:t xml:space="preserve"> 7 (“ORLEN”)</w:t>
      </w:r>
      <w:r>
        <w:rPr>
          <w:rFonts w:ascii="Arial" w:hAnsi="Arial" w:cs="Arial"/>
          <w:sz w:val="16"/>
          <w:szCs w:val="16"/>
        </w:rPr>
        <w:t>,</w:t>
      </w:r>
      <w:r w:rsidRPr="003B6B68">
        <w:rPr>
          <w:rFonts w:ascii="Arial" w:hAnsi="Arial" w:cs="Arial"/>
          <w:sz w:val="16"/>
          <w:szCs w:val="16"/>
        </w:rPr>
        <w:t xml:space="preserve"> hereby informs that is the controller of your personal data contained in Beneficial Owner Statement. Contact phone numbers to the controller: (24) 256 00 00, (24) 365 00 00, (22) 778 00 00.</w:t>
      </w:r>
    </w:p>
    <w:p w14:paraId="4A82D69C" w14:textId="42226AE1" w:rsidR="00CD3C62" w:rsidRPr="006B15BA" w:rsidRDefault="00CD3C62" w:rsidP="008459E6">
      <w:pPr>
        <w:numPr>
          <w:ilvl w:val="0"/>
          <w:numId w:val="7"/>
        </w:numPr>
        <w:spacing w:after="120" w:line="276" w:lineRule="auto"/>
        <w:ind w:left="284" w:hanging="284"/>
        <w:jc w:val="both"/>
        <w:rPr>
          <w:rFonts w:ascii="Arial" w:hAnsi="Arial" w:cs="Arial"/>
          <w:sz w:val="16"/>
          <w:szCs w:val="16"/>
        </w:rPr>
      </w:pPr>
      <w:r w:rsidRPr="003B6B68">
        <w:rPr>
          <w:rFonts w:ascii="Arial" w:hAnsi="Arial" w:cs="Arial"/>
          <w:sz w:val="16"/>
          <w:szCs w:val="16"/>
        </w:rPr>
        <w:t xml:space="preserve">You can contact the Data Protection Officer in ORLEN by e-mail to: </w:t>
      </w:r>
      <w:hyperlink r:id="rId9" w:history="1">
        <w:r w:rsidR="008459E6" w:rsidRPr="00F42874">
          <w:rPr>
            <w:rStyle w:val="Hipercze"/>
            <w:rFonts w:ascii="Arial" w:hAnsi="Arial" w:cs="Arial"/>
            <w:sz w:val="16"/>
            <w:szCs w:val="16"/>
          </w:rPr>
          <w:t>daneosobowe@orlen.pl</w:t>
        </w:r>
      </w:hyperlink>
      <w:r w:rsidR="008459E6">
        <w:rPr>
          <w:rFonts w:ascii="Arial" w:hAnsi="Arial" w:cs="Arial"/>
          <w:sz w:val="16"/>
          <w:szCs w:val="16"/>
        </w:rPr>
        <w:t xml:space="preserve"> </w:t>
      </w:r>
      <w:r w:rsidRPr="003B6B68">
        <w:rPr>
          <w:rFonts w:ascii="Arial" w:hAnsi="Arial" w:cs="Arial"/>
          <w:sz w:val="16"/>
          <w:szCs w:val="16"/>
        </w:rPr>
        <w:t xml:space="preserve">. You can also contact the Data Protection Officer in writing to the address of the registered office of ORLEN indicated in item 1 with additional information „Inspektor </w:t>
      </w:r>
      <w:proofErr w:type="spellStart"/>
      <w:r w:rsidRPr="003B6B68">
        <w:rPr>
          <w:rFonts w:ascii="Arial" w:hAnsi="Arial" w:cs="Arial"/>
          <w:sz w:val="16"/>
          <w:szCs w:val="16"/>
        </w:rPr>
        <w:t>Ochrony</w:t>
      </w:r>
      <w:proofErr w:type="spellEnd"/>
      <w:r w:rsidRPr="003B6B68">
        <w:rPr>
          <w:rFonts w:ascii="Arial" w:hAnsi="Arial" w:cs="Arial"/>
          <w:sz w:val="16"/>
          <w:szCs w:val="16"/>
        </w:rPr>
        <w:t xml:space="preserve"> </w:t>
      </w:r>
      <w:proofErr w:type="spellStart"/>
      <w:r w:rsidRPr="003B6B68">
        <w:rPr>
          <w:rFonts w:ascii="Arial" w:hAnsi="Arial" w:cs="Arial"/>
          <w:sz w:val="16"/>
          <w:szCs w:val="16"/>
        </w:rPr>
        <w:t>Danych</w:t>
      </w:r>
      <w:proofErr w:type="spellEnd"/>
      <w:r w:rsidRPr="003B6B68">
        <w:rPr>
          <w:rFonts w:ascii="Arial" w:hAnsi="Arial" w:cs="Arial"/>
          <w:sz w:val="16"/>
          <w:szCs w:val="16"/>
        </w:rPr>
        <w:t>“</w:t>
      </w:r>
      <w:r>
        <w:rPr>
          <w:rFonts w:ascii="Arial" w:hAnsi="Arial" w:cs="Arial"/>
          <w:sz w:val="16"/>
          <w:szCs w:val="16"/>
        </w:rPr>
        <w:t xml:space="preserve"> </w:t>
      </w:r>
      <w:r w:rsidRPr="003B6B68">
        <w:rPr>
          <w:rFonts w:ascii="Arial" w:hAnsi="Arial" w:cs="Arial"/>
          <w:sz w:val="16"/>
          <w:szCs w:val="16"/>
        </w:rPr>
        <w:t xml:space="preserve">(Data Protection Officer). Information on the Data Protection Officer is also available at </w:t>
      </w:r>
      <w:hyperlink r:id="rId10" w:history="1">
        <w:r w:rsidRPr="00DF1671">
          <w:rPr>
            <w:rStyle w:val="Hipercze"/>
            <w:rFonts w:ascii="Arial" w:hAnsi="Arial" w:cs="Arial"/>
            <w:sz w:val="16"/>
            <w:szCs w:val="16"/>
          </w:rPr>
          <w:t>www.orlen.pl/en</w:t>
        </w:r>
      </w:hyperlink>
      <w:r>
        <w:rPr>
          <w:rFonts w:ascii="Arial" w:hAnsi="Arial" w:cs="Arial"/>
          <w:sz w:val="16"/>
          <w:szCs w:val="16"/>
        </w:rPr>
        <w:t xml:space="preserve"> </w:t>
      </w:r>
      <w:r w:rsidRPr="003B6B68">
        <w:rPr>
          <w:rFonts w:ascii="Arial" w:hAnsi="Arial" w:cs="Arial"/>
          <w:sz w:val="16"/>
          <w:szCs w:val="16"/>
        </w:rPr>
        <w:t>in the tab „Contact“.</w:t>
      </w:r>
    </w:p>
    <w:p w14:paraId="186FFC1C"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is processed for the following purposes:</w:t>
      </w:r>
    </w:p>
    <w:p w14:paraId="1B27850E"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undertaking activities in order to establish cooperation and conclude and perform the agreement with a party for which you are the Beneficial owner,</w:t>
      </w:r>
    </w:p>
    <w:p w14:paraId="56283D7B"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of ORLEN, in particular:</w:t>
      </w:r>
    </w:p>
    <w:p w14:paraId="60CB77E4"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the Act of 1 March 2018 on counteracting money laundering and terrorist financing ("AML Act")</w:t>
      </w:r>
      <w:r>
        <w:rPr>
          <w:rFonts w:ascii="Arial" w:hAnsi="Arial" w:cs="Arial"/>
          <w:sz w:val="16"/>
          <w:szCs w:val="16"/>
        </w:rPr>
        <w:t xml:space="preserve"> including verification of the identity and application of specific restrictive measures in the understanding of the AML Act – in a situation where ORLEN acts as an obliged institution in accordance with the AML Act,</w:t>
      </w:r>
    </w:p>
    <w:p w14:paraId="78C3485B"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tax regulations, including those related to the obligation to provide tax authorities with information on tax schemes,</w:t>
      </w:r>
    </w:p>
    <w:p w14:paraId="76BBC5CA"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verification of the correctness and timeliness of your data and your reliability in order to protect the economic and legal interests of ORLEN, in particular by verifying the existence of your data on sanction lists</w:t>
      </w:r>
      <w:r>
        <w:rPr>
          <w:rFonts w:ascii="Arial" w:hAnsi="Arial" w:cs="Arial"/>
          <w:sz w:val="16"/>
          <w:szCs w:val="16"/>
        </w:rPr>
        <w:t>, including those to which the obligation to apply specific restrictive measures in accordance with the AML Act applies, regardless of whether the ORLEN acts as an obliged institution in accordance with the AML Act or not,</w:t>
      </w:r>
    </w:p>
    <w:p w14:paraId="1C9FC49B" w14:textId="77777777" w:rsidR="00CD3C62" w:rsidRPr="00696A2B" w:rsidRDefault="00CD3C62" w:rsidP="00CD3C62">
      <w:pPr>
        <w:pStyle w:val="Akapitzlist"/>
        <w:numPr>
          <w:ilvl w:val="0"/>
          <w:numId w:val="21"/>
        </w:numPr>
        <w:spacing w:after="120" w:line="276" w:lineRule="auto"/>
        <w:ind w:left="568" w:hanging="284"/>
        <w:contextualSpacing w:val="0"/>
        <w:jc w:val="both"/>
        <w:rPr>
          <w:rFonts w:ascii="Arial" w:hAnsi="Arial" w:cs="Arial"/>
          <w:sz w:val="16"/>
          <w:szCs w:val="16"/>
        </w:rPr>
      </w:pPr>
      <w:r w:rsidRPr="003B6B68">
        <w:rPr>
          <w:rFonts w:ascii="Arial" w:hAnsi="Arial" w:cs="Arial"/>
          <w:sz w:val="16"/>
          <w:szCs w:val="16"/>
        </w:rPr>
        <w:t>handling, pursing and defence of claims.</w:t>
      </w:r>
    </w:p>
    <w:p w14:paraId="38462947"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The legal grounds for the processing by ORLEN of your personal data for the purpose defined in Section 3 above include:</w:t>
      </w:r>
    </w:p>
    <w:p w14:paraId="76AA60C1" w14:textId="77777777" w:rsidR="00CD3C62" w:rsidRPr="003B6B68"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conclusion and performance of the agreement (in compliance with Article 6(1)(b) of the GDPR) for the purposes defined item 3 point a,</w:t>
      </w:r>
    </w:p>
    <w:p w14:paraId="014ED5C3"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(in compliance with Article 6(1)(c) of the GDPR) imposed on ORLEN for the purposes defined item</w:t>
      </w:r>
      <w:r>
        <w:rPr>
          <w:rFonts w:ascii="Arial" w:hAnsi="Arial" w:cs="Arial"/>
          <w:sz w:val="16"/>
          <w:szCs w:val="16"/>
        </w:rPr>
        <w:t>:</w:t>
      </w:r>
    </w:p>
    <w:p w14:paraId="486B40E1" w14:textId="77777777" w:rsidR="00CD3C62"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b,</w:t>
      </w:r>
    </w:p>
    <w:p w14:paraId="55A4C391" w14:textId="77777777" w:rsidR="00CD3C62" w:rsidRPr="003B6B68"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c – with respect that the ORLEN acts as an obliged institution in accordance with the AML Act,</w:t>
      </w:r>
    </w:p>
    <w:p w14:paraId="2CEF7016"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legitimate interest of ORLEN (in compliance with Article 6(1)(f) of the GDPR) for the purposes defined item</w:t>
      </w:r>
      <w:r>
        <w:rPr>
          <w:rFonts w:ascii="Arial" w:hAnsi="Arial" w:cs="Arial"/>
          <w:sz w:val="16"/>
          <w:szCs w:val="16"/>
        </w:rPr>
        <w:t>:</w:t>
      </w:r>
      <w:r w:rsidRPr="003B6B68">
        <w:rPr>
          <w:rFonts w:ascii="Arial" w:hAnsi="Arial" w:cs="Arial"/>
          <w:sz w:val="16"/>
          <w:szCs w:val="16"/>
        </w:rPr>
        <w:t xml:space="preserve"> </w:t>
      </w:r>
    </w:p>
    <w:p w14:paraId="78ABD0BC" w14:textId="77777777" w:rsidR="00CD3C62" w:rsidRDefault="00CD3C62" w:rsidP="00CD3C62">
      <w:pPr>
        <w:pStyle w:val="Akapitzlist"/>
        <w:numPr>
          <w:ilvl w:val="0"/>
          <w:numId w:val="30"/>
        </w:numPr>
        <w:spacing w:after="0" w:line="276" w:lineRule="auto"/>
        <w:ind w:left="993"/>
        <w:contextualSpacing w:val="0"/>
        <w:jc w:val="both"/>
        <w:rPr>
          <w:rFonts w:ascii="Arial" w:hAnsi="Arial" w:cs="Arial"/>
          <w:sz w:val="16"/>
          <w:szCs w:val="16"/>
        </w:rPr>
      </w:pPr>
      <w:r w:rsidRPr="003B6B68">
        <w:rPr>
          <w:rFonts w:ascii="Arial" w:hAnsi="Arial" w:cs="Arial"/>
          <w:sz w:val="16"/>
          <w:szCs w:val="16"/>
        </w:rPr>
        <w:t xml:space="preserve">3 point c </w:t>
      </w:r>
      <w:r>
        <w:rPr>
          <w:rFonts w:ascii="Arial" w:hAnsi="Arial" w:cs="Arial"/>
          <w:sz w:val="16"/>
          <w:szCs w:val="16"/>
        </w:rPr>
        <w:t>(excluding situations in which ORLEN acts as an obliged institution in accordance with the AML Act) with respect</w:t>
      </w:r>
      <w:r w:rsidRPr="003B6B68">
        <w:rPr>
          <w:rFonts w:ascii="Arial" w:hAnsi="Arial" w:cs="Arial"/>
          <w:sz w:val="16"/>
          <w:szCs w:val="16"/>
        </w:rPr>
        <w:t xml:space="preserve"> ensuring security of ORLEN interests (economic, image and legal) when concluding and continuing business relations</w:t>
      </w:r>
      <w:r>
        <w:rPr>
          <w:rFonts w:ascii="Arial" w:hAnsi="Arial" w:cs="Arial"/>
          <w:sz w:val="16"/>
          <w:szCs w:val="16"/>
        </w:rPr>
        <w:t>,</w:t>
      </w:r>
    </w:p>
    <w:p w14:paraId="7273A6D8" w14:textId="77777777" w:rsidR="00CD3C62" w:rsidRPr="00696A2B" w:rsidRDefault="00CD3C62" w:rsidP="00CD3C62">
      <w:pPr>
        <w:pStyle w:val="Akapitzlist"/>
        <w:numPr>
          <w:ilvl w:val="0"/>
          <w:numId w:val="30"/>
        </w:numPr>
        <w:spacing w:after="120" w:line="276" w:lineRule="auto"/>
        <w:ind w:left="993" w:hanging="357"/>
        <w:contextualSpacing w:val="0"/>
        <w:jc w:val="both"/>
        <w:rPr>
          <w:rFonts w:ascii="Arial" w:hAnsi="Arial" w:cs="Arial"/>
          <w:sz w:val="16"/>
          <w:szCs w:val="16"/>
        </w:rPr>
      </w:pPr>
      <w:r>
        <w:rPr>
          <w:rFonts w:ascii="Arial" w:hAnsi="Arial" w:cs="Arial"/>
          <w:sz w:val="16"/>
          <w:szCs w:val="16"/>
        </w:rPr>
        <w:t xml:space="preserve">3 point </w:t>
      </w:r>
      <w:r w:rsidRPr="003B6B68">
        <w:rPr>
          <w:rFonts w:ascii="Arial" w:hAnsi="Arial" w:cs="Arial"/>
          <w:sz w:val="16"/>
          <w:szCs w:val="16"/>
        </w:rPr>
        <w:t xml:space="preserve">d  </w:t>
      </w:r>
      <w:r>
        <w:rPr>
          <w:rFonts w:ascii="Arial" w:hAnsi="Arial" w:cs="Arial"/>
          <w:sz w:val="16"/>
          <w:szCs w:val="16"/>
        </w:rPr>
        <w:t xml:space="preserve">with respect </w:t>
      </w:r>
      <w:r w:rsidRPr="003B6B68">
        <w:rPr>
          <w:rFonts w:ascii="Arial" w:hAnsi="Arial" w:cs="Arial"/>
          <w:sz w:val="16"/>
          <w:szCs w:val="16"/>
        </w:rPr>
        <w:t>handling, pursing and defence of claims.</w:t>
      </w:r>
    </w:p>
    <w:p w14:paraId="59D491B2"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submitted to ORLEN by you personally or by a person/people authorised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14:paraId="4AE642CA"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may be disclosed by ORLEN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7E9D1326" w14:textId="77777777" w:rsidR="00CD3C62" w:rsidRPr="006B15BA" w:rsidRDefault="00CD3C62" w:rsidP="00CD3C62">
      <w:pPr>
        <w:numPr>
          <w:ilvl w:val="0"/>
          <w:numId w:val="7"/>
        </w:numPr>
        <w:tabs>
          <w:tab w:val="left" w:pos="284"/>
        </w:tabs>
        <w:spacing w:after="120" w:line="276" w:lineRule="auto"/>
        <w:ind w:left="284" w:hanging="284"/>
        <w:jc w:val="both"/>
        <w:rPr>
          <w:rFonts w:ascii="Arial" w:hAnsi="Arial" w:cs="Arial"/>
          <w:sz w:val="16"/>
          <w:szCs w:val="16"/>
        </w:rPr>
      </w:pPr>
      <w:r w:rsidRPr="003B6B68">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6AF49BDA" w14:textId="77777777" w:rsidR="00CD3C62" w:rsidRPr="003B6B68" w:rsidRDefault="00CD3C62" w:rsidP="00CD3C62">
      <w:pPr>
        <w:numPr>
          <w:ilvl w:val="0"/>
          <w:numId w:val="7"/>
        </w:numPr>
        <w:tabs>
          <w:tab w:val="left" w:pos="284"/>
        </w:tabs>
        <w:spacing w:after="0" w:line="276" w:lineRule="auto"/>
        <w:ind w:left="284" w:hanging="284"/>
        <w:jc w:val="both"/>
        <w:rPr>
          <w:rFonts w:ascii="Arial" w:hAnsi="Arial" w:cs="Arial"/>
          <w:sz w:val="16"/>
          <w:szCs w:val="16"/>
        </w:rPr>
      </w:pPr>
      <w:r w:rsidRPr="003B6B68">
        <w:rPr>
          <w:rFonts w:ascii="Arial" w:hAnsi="Arial" w:cs="Arial"/>
          <w:sz w:val="16"/>
          <w:szCs w:val="16"/>
        </w:rPr>
        <w:t>In connection with the processing of your personal data you have the following rights:</w:t>
      </w:r>
    </w:p>
    <w:p w14:paraId="450BEE8F"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access to the content of your data,</w:t>
      </w:r>
    </w:p>
    <w:p w14:paraId="75CBC13B"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rectification of your personal data,</w:t>
      </w:r>
    </w:p>
    <w:p w14:paraId="24C0FA1C"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erasure of your personal data or limitation of processing,</w:t>
      </w:r>
    </w:p>
    <w:p w14:paraId="1A47B973"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 xml:space="preserve">the right to data portability, </w:t>
      </w:r>
    </w:p>
    <w:p w14:paraId="4CA229DF"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 xml:space="preserve">the right to object, in the event your personal data are processed by ORLEN on the basis of its legitimate interest; the objection may be made due to a special situation. </w:t>
      </w:r>
    </w:p>
    <w:p w14:paraId="042D3997" w14:textId="77777777" w:rsidR="00CD3C62" w:rsidRPr="003B6B68" w:rsidRDefault="00CD3C62" w:rsidP="00CD3C62">
      <w:pPr>
        <w:spacing w:before="120" w:after="120" w:line="276" w:lineRule="auto"/>
        <w:ind w:left="284"/>
        <w:jc w:val="both"/>
        <w:rPr>
          <w:rFonts w:ascii="Arial" w:hAnsi="Arial" w:cs="Arial"/>
          <w:sz w:val="16"/>
          <w:szCs w:val="16"/>
        </w:rPr>
      </w:pPr>
      <w:r w:rsidRPr="003B6B68">
        <w:rPr>
          <w:rFonts w:ascii="Arial" w:hAnsi="Arial" w:cs="Arial"/>
          <w:sz w:val="16"/>
          <w:szCs w:val="16"/>
        </w:rPr>
        <w:t xml:space="preserve">You can send a request regarding the implementation of the above-mentioned rights by e-mail: </w:t>
      </w:r>
      <w:hyperlink r:id="rId11" w:history="1">
        <w:r w:rsidRPr="00DF1671">
          <w:rPr>
            <w:rStyle w:val="Hipercze"/>
            <w:rFonts w:ascii="Arial" w:hAnsi="Arial" w:cs="Arial"/>
            <w:sz w:val="16"/>
            <w:szCs w:val="16"/>
          </w:rPr>
          <w:t>daneosobowe@orlen.pl</w:t>
        </w:r>
      </w:hyperlink>
      <w:r>
        <w:rPr>
          <w:rFonts w:ascii="Arial" w:hAnsi="Arial" w:cs="Arial"/>
          <w:sz w:val="16"/>
          <w:szCs w:val="16"/>
        </w:rPr>
        <w:t xml:space="preserve"> </w:t>
      </w:r>
      <w:r w:rsidRPr="003B6B68">
        <w:rPr>
          <w:rFonts w:ascii="Arial" w:hAnsi="Arial" w:cs="Arial"/>
          <w:sz w:val="16"/>
          <w:szCs w:val="16"/>
        </w:rPr>
        <w:t xml:space="preserve">or in writing to the address indicated in item 1 with additional information „Inspektor </w:t>
      </w:r>
      <w:proofErr w:type="spellStart"/>
      <w:r w:rsidRPr="003B6B68">
        <w:rPr>
          <w:rFonts w:ascii="Arial" w:hAnsi="Arial" w:cs="Arial"/>
          <w:sz w:val="16"/>
          <w:szCs w:val="16"/>
        </w:rPr>
        <w:t>Ochrony</w:t>
      </w:r>
      <w:proofErr w:type="spellEnd"/>
      <w:r w:rsidRPr="003B6B68">
        <w:rPr>
          <w:rFonts w:ascii="Arial" w:hAnsi="Arial" w:cs="Arial"/>
          <w:sz w:val="16"/>
          <w:szCs w:val="16"/>
        </w:rPr>
        <w:t xml:space="preserve"> </w:t>
      </w:r>
      <w:proofErr w:type="spellStart"/>
      <w:r w:rsidRPr="003B6B68">
        <w:rPr>
          <w:rFonts w:ascii="Arial" w:hAnsi="Arial" w:cs="Arial"/>
          <w:sz w:val="16"/>
          <w:szCs w:val="16"/>
        </w:rPr>
        <w:t>Danych</w:t>
      </w:r>
      <w:proofErr w:type="spellEnd"/>
      <w:r w:rsidRPr="003B6B68">
        <w:rPr>
          <w:rFonts w:ascii="Arial" w:hAnsi="Arial" w:cs="Arial"/>
          <w:sz w:val="16"/>
          <w:szCs w:val="16"/>
        </w:rPr>
        <w:t>”.</w:t>
      </w:r>
    </w:p>
    <w:p w14:paraId="560706B5" w14:textId="77777777" w:rsidR="00CD3C62" w:rsidRPr="003B6B68"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 have the right to file a complaint with the President of the Office for Personal Data Protection.</w:t>
      </w:r>
    </w:p>
    <w:bookmarkEnd w:id="13"/>
    <w:bookmarkEnd w:id="14"/>
    <w:bookmarkEnd w:id="15"/>
    <w:p w14:paraId="25196A7F" w14:textId="77777777" w:rsidR="000967FF" w:rsidRPr="00754319" w:rsidRDefault="000967FF" w:rsidP="00586C09">
      <w:pPr>
        <w:rPr>
          <w:rFonts w:ascii="Arial" w:hAnsi="Arial" w:cs="Arial"/>
          <w:b/>
          <w:sz w:val="16"/>
          <w:szCs w:val="16"/>
        </w:rPr>
      </w:pPr>
    </w:p>
    <w:p w14:paraId="5C908C22" w14:textId="77777777" w:rsidR="008459E6" w:rsidRDefault="008459E6" w:rsidP="008459E6">
      <w:pPr>
        <w:ind w:left="3600" w:firstLine="720"/>
        <w:jc w:val="right"/>
        <w:rPr>
          <w:rFonts w:ascii="Arial" w:eastAsia="Calibri" w:hAnsi="Arial" w:cs="Arial"/>
          <w:b/>
          <w:i/>
          <w:sz w:val="18"/>
          <w:szCs w:val="16"/>
          <w:lang w:eastAsia="zh-CN"/>
        </w:rPr>
      </w:pPr>
    </w:p>
    <w:p w14:paraId="3ED243B4" w14:textId="25175D4A" w:rsidR="00866D8A" w:rsidRPr="008459E6" w:rsidRDefault="007252B8" w:rsidP="00903BC1">
      <w:pPr>
        <w:jc w:val="right"/>
        <w:rPr>
          <w:rFonts w:ascii="Arial" w:hAnsi="Arial" w:cs="Arial"/>
          <w:b/>
          <w:sz w:val="18"/>
          <w:szCs w:val="16"/>
        </w:rPr>
      </w:pPr>
      <w:r>
        <w:rPr>
          <w:rFonts w:ascii="Arial" w:eastAsia="Calibri" w:hAnsi="Arial" w:cs="Arial"/>
          <w:b/>
          <w:i/>
          <w:sz w:val="18"/>
          <w:szCs w:val="16"/>
          <w:lang w:eastAsia="zh-CN"/>
        </w:rPr>
        <w:lastRenderedPageBreak/>
        <w:t>Annex 2 t</w:t>
      </w:r>
      <w:r w:rsidR="00B80BF6" w:rsidRPr="008459E6">
        <w:rPr>
          <w:rFonts w:ascii="Arial" w:eastAsia="Calibri" w:hAnsi="Arial" w:cs="Arial"/>
          <w:b/>
          <w:i/>
          <w:sz w:val="18"/>
          <w:szCs w:val="16"/>
          <w:lang w:eastAsia="zh-CN"/>
        </w:rPr>
        <w:t>o the Beneficial Owner Statement</w:t>
      </w:r>
      <w:r w:rsidR="00B80BF6" w:rsidRPr="008459E6">
        <w:rPr>
          <w:rFonts w:ascii="Arial" w:eastAsia="Calibri" w:hAnsi="Arial" w:cs="Arial"/>
          <w:sz w:val="18"/>
          <w:szCs w:val="16"/>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4C9D0611" w:rsidR="0029519F" w:rsidRPr="00754319" w:rsidRDefault="008459E6" w:rsidP="008459E6">
      <w:pPr>
        <w:suppressAutoHyphens/>
        <w:spacing w:line="276" w:lineRule="auto"/>
        <w:contextualSpacing/>
        <w:jc w:val="both"/>
        <w:rPr>
          <w:rFonts w:ascii="Arial" w:eastAsia="Calibri" w:hAnsi="Arial" w:cs="Arial"/>
          <w:sz w:val="16"/>
          <w:szCs w:val="16"/>
          <w:lang w:eastAsia="zh-CN"/>
        </w:rPr>
      </w:pPr>
      <w:r>
        <w:rPr>
          <w:rFonts w:ascii="Arial" w:eastAsia="Calibri" w:hAnsi="Arial" w:cs="Arial"/>
          <w:sz w:val="16"/>
          <w:szCs w:val="16"/>
          <w:lang w:eastAsia="zh-CN"/>
        </w:rPr>
        <w:t>i</w:t>
      </w:r>
      <w:r w:rsidR="004D5455">
        <w:rPr>
          <w:rFonts w:ascii="Arial" w:eastAsia="Calibri" w:hAnsi="Arial" w:cs="Arial"/>
          <w:sz w:val="16"/>
          <w:szCs w:val="16"/>
          <w:lang w:eastAsia="zh-CN"/>
        </w:rPr>
        <w:t>n the understanding of</w:t>
      </w:r>
      <w:r w:rsidR="008B1F4B" w:rsidRPr="00754319">
        <w:rPr>
          <w:rFonts w:ascii="Arial" w:eastAsia="Calibri" w:hAnsi="Arial" w:cs="Arial"/>
          <w:sz w:val="16"/>
          <w:szCs w:val="16"/>
          <w:lang w:eastAsia="zh-CN"/>
        </w:rPr>
        <w:t xml:space="preserve"> </w:t>
      </w:r>
      <w:r>
        <w:rPr>
          <w:rFonts w:ascii="Arial" w:eastAsia="Calibri" w:hAnsi="Arial" w:cs="Arial"/>
          <w:sz w:val="16"/>
          <w:szCs w:val="16"/>
          <w:lang w:eastAsia="zh-CN"/>
        </w:rPr>
        <w:t xml:space="preserve">the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w:t>
      </w:r>
      <w:r>
        <w:rPr>
          <w:rFonts w:ascii="Arial" w:eastAsia="Calibri" w:hAnsi="Arial" w:cs="Arial"/>
          <w:sz w:val="16"/>
          <w:szCs w:val="16"/>
          <w:lang w:eastAsia="zh-CN"/>
        </w:rPr>
        <w:t>5</w:t>
      </w:r>
      <w:r w:rsidR="008236C3">
        <w:rPr>
          <w:rFonts w:ascii="Arial" w:eastAsia="Calibri" w:hAnsi="Arial" w:cs="Arial"/>
          <w:sz w:val="16"/>
          <w:szCs w:val="16"/>
          <w:lang w:eastAsia="zh-CN"/>
        </w:rPr>
        <w:t xml:space="preserve"> item </w:t>
      </w:r>
      <w:r>
        <w:rPr>
          <w:rFonts w:ascii="Arial" w:eastAsia="Calibri" w:hAnsi="Arial" w:cs="Arial"/>
          <w:sz w:val="16"/>
          <w:szCs w:val="16"/>
          <w:lang w:eastAsia="zh-CN"/>
        </w:rPr>
        <w:t>644</w:t>
      </w:r>
      <w:r w:rsidR="004D5455"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8459E6">
      <w:pPr>
        <w:pStyle w:val="Akapitzlist"/>
        <w:suppressAutoHyphens/>
        <w:spacing w:line="276" w:lineRule="auto"/>
        <w:ind w:left="284"/>
        <w:jc w:val="both"/>
        <w:rPr>
          <w:rFonts w:ascii="Arial" w:eastAsia="Calibri" w:hAnsi="Arial" w:cs="Arial"/>
          <w:sz w:val="16"/>
          <w:szCs w:val="16"/>
          <w:lang w:eastAsia="zh-CN"/>
        </w:rPr>
      </w:pPr>
    </w:p>
    <w:p w14:paraId="68AA4007" w14:textId="19B893CF" w:rsidR="00602657" w:rsidRPr="00754319" w:rsidRDefault="00602657" w:rsidP="008459E6">
      <w:pPr>
        <w:pStyle w:val="Akapitzlist"/>
        <w:numPr>
          <w:ilvl w:val="0"/>
          <w:numId w:val="16"/>
        </w:numPr>
        <w:suppressAutoHyphens/>
        <w:spacing w:line="276" w:lineRule="auto"/>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8459E6">
      <w:pPr>
        <w:suppressAutoHyphens/>
        <w:spacing w:line="276" w:lineRule="auto"/>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459E6">
      <w:pPr>
        <w:pStyle w:val="Akapitzlist"/>
        <w:suppressAutoHyphens/>
        <w:spacing w:line="276" w:lineRule="auto"/>
        <w:ind w:left="284"/>
        <w:jc w:val="both"/>
        <w:rPr>
          <w:rFonts w:ascii="Arial" w:eastAsia="Calibri" w:hAnsi="Arial" w:cs="Arial"/>
          <w:sz w:val="16"/>
          <w:szCs w:val="16"/>
          <w:lang w:eastAsia="zh-CN"/>
        </w:rPr>
      </w:pPr>
    </w:p>
    <w:p w14:paraId="45F8DEE2" w14:textId="1E2562D1" w:rsidR="006E49DF" w:rsidRPr="00754319" w:rsidRDefault="005A1B2A"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8459E6">
      <w:pPr>
        <w:pStyle w:val="Akapitzlist"/>
        <w:suppressAutoHyphens/>
        <w:spacing w:line="276" w:lineRule="auto"/>
        <w:ind w:left="284"/>
        <w:jc w:val="both"/>
        <w:rPr>
          <w:rFonts w:ascii="Arial" w:eastAsia="Calibri" w:hAnsi="Arial" w:cs="Arial"/>
          <w:sz w:val="16"/>
          <w:szCs w:val="16"/>
          <w:lang w:eastAsia="zh-CN"/>
        </w:rPr>
      </w:pPr>
    </w:p>
    <w:p w14:paraId="7A8C341B" w14:textId="0CEEBB1A" w:rsidR="0071690D" w:rsidRPr="00754319" w:rsidRDefault="0071690D"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2"/>
      <w:footerReference w:type="even" r:id="rId13"/>
      <w:footerReference w:type="default" r:id="rId14"/>
      <w:footerReference w:type="first" r:id="rId15"/>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A30C8" w14:textId="77777777" w:rsidR="00427BA2" w:rsidRDefault="00427BA2" w:rsidP="00F13581">
      <w:pPr>
        <w:spacing w:after="0"/>
      </w:pPr>
      <w:r>
        <w:separator/>
      </w:r>
    </w:p>
  </w:endnote>
  <w:endnote w:type="continuationSeparator" w:id="0">
    <w:p w14:paraId="79AF7EBE" w14:textId="77777777" w:rsidR="00427BA2" w:rsidRDefault="00427BA2"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084748"/>
      <w:docPartObj>
        <w:docPartGallery w:val="Page Numbers (Bottom of Page)"/>
        <w:docPartUnique/>
      </w:docPartObj>
    </w:sdtPr>
    <w:sdtContent>
      <w:p w14:paraId="48E90440" w14:textId="0B04F0EA" w:rsidR="00754319" w:rsidRDefault="00754319">
        <w:pPr>
          <w:pStyle w:val="Stopka"/>
          <w:jc w:val="right"/>
        </w:pPr>
        <w:r w:rsidRPr="008459E6">
          <w:rPr>
            <w:rFonts w:ascii="Calibri" w:hAnsi="Calibri" w:cs="Calibri"/>
            <w:sz w:val="18"/>
            <w:szCs w:val="18"/>
          </w:rPr>
          <w:fldChar w:fldCharType="begin"/>
        </w:r>
        <w:r w:rsidRPr="008459E6">
          <w:rPr>
            <w:rFonts w:ascii="Calibri" w:hAnsi="Calibri" w:cs="Calibri"/>
            <w:sz w:val="18"/>
            <w:szCs w:val="18"/>
          </w:rPr>
          <w:instrText>PAGE   \* MERGEFORMAT</w:instrText>
        </w:r>
        <w:r w:rsidRPr="008459E6">
          <w:rPr>
            <w:rFonts w:ascii="Calibri" w:hAnsi="Calibri" w:cs="Calibri"/>
            <w:sz w:val="18"/>
            <w:szCs w:val="18"/>
          </w:rPr>
          <w:fldChar w:fldCharType="separate"/>
        </w:r>
        <w:r w:rsidR="00B328E5" w:rsidRPr="00B328E5">
          <w:rPr>
            <w:rFonts w:ascii="Calibri" w:hAnsi="Calibri" w:cs="Calibri"/>
            <w:noProof/>
            <w:sz w:val="18"/>
            <w:szCs w:val="18"/>
            <w:lang w:val="pl-PL"/>
          </w:rPr>
          <w:t>2</w:t>
        </w:r>
        <w:r w:rsidRPr="008459E6">
          <w:rPr>
            <w:rFonts w:ascii="Calibri" w:hAnsi="Calibri" w:cs="Calibri"/>
            <w:sz w:val="18"/>
            <w:szCs w:val="18"/>
          </w:rP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D7735" w14:textId="77777777" w:rsidR="00427BA2" w:rsidRDefault="00427BA2" w:rsidP="00F13581">
      <w:pPr>
        <w:spacing w:after="0"/>
      </w:pPr>
      <w:r>
        <w:separator/>
      </w:r>
    </w:p>
  </w:footnote>
  <w:footnote w:type="continuationSeparator" w:id="0">
    <w:p w14:paraId="084F89E9" w14:textId="77777777" w:rsidR="00427BA2" w:rsidRDefault="00427BA2"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B7A49B20"/>
    <w:lvl w:ilvl="0" w:tplc="04150013">
      <w:start w:val="1"/>
      <w:numFmt w:val="upp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753181F"/>
    <w:multiLevelType w:val="hybridMultilevel"/>
    <w:tmpl w:val="0A6C2568"/>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5" w15:restartNumberingAfterBreak="0">
    <w:nsid w:val="52567118"/>
    <w:multiLevelType w:val="hybridMultilevel"/>
    <w:tmpl w:val="0EA41632"/>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79D25F3"/>
    <w:multiLevelType w:val="hybridMultilevel"/>
    <w:tmpl w:val="778CB76E"/>
    <w:lvl w:ilvl="0" w:tplc="8EDC279A">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95538022">
    <w:abstractNumId w:val="11"/>
  </w:num>
  <w:num w:numId="2" w16cid:durableId="1996957719">
    <w:abstractNumId w:val="14"/>
  </w:num>
  <w:num w:numId="3" w16cid:durableId="660239379">
    <w:abstractNumId w:val="0"/>
  </w:num>
  <w:num w:numId="4" w16cid:durableId="1427270991">
    <w:abstractNumId w:val="0"/>
  </w:num>
  <w:num w:numId="5" w16cid:durableId="1487934742">
    <w:abstractNumId w:val="11"/>
  </w:num>
  <w:num w:numId="6" w16cid:durableId="2104953350">
    <w:abstractNumId w:val="14"/>
  </w:num>
  <w:num w:numId="7" w16cid:durableId="2100981375">
    <w:abstractNumId w:val="22"/>
  </w:num>
  <w:num w:numId="8" w16cid:durableId="3834823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5588030">
    <w:abstractNumId w:val="17"/>
  </w:num>
  <w:num w:numId="10" w16cid:durableId="1079714089">
    <w:abstractNumId w:val="20"/>
  </w:num>
  <w:num w:numId="11" w16cid:durableId="154761414">
    <w:abstractNumId w:val="6"/>
  </w:num>
  <w:num w:numId="12" w16cid:durableId="1959413129">
    <w:abstractNumId w:val="10"/>
  </w:num>
  <w:num w:numId="13" w16cid:durableId="554970024">
    <w:abstractNumId w:val="2"/>
  </w:num>
  <w:num w:numId="14" w16cid:durableId="31001749">
    <w:abstractNumId w:val="1"/>
  </w:num>
  <w:num w:numId="15" w16cid:durableId="440338577">
    <w:abstractNumId w:val="8"/>
  </w:num>
  <w:num w:numId="16" w16cid:durableId="1089228735">
    <w:abstractNumId w:val="19"/>
  </w:num>
  <w:num w:numId="17" w16cid:durableId="1889222782">
    <w:abstractNumId w:val="5"/>
  </w:num>
  <w:num w:numId="18" w16cid:durableId="1176337450">
    <w:abstractNumId w:val="18"/>
  </w:num>
  <w:num w:numId="19" w16cid:durableId="637227897">
    <w:abstractNumId w:val="21"/>
  </w:num>
  <w:num w:numId="20" w16cid:durableId="1317343950">
    <w:abstractNumId w:val="9"/>
  </w:num>
  <w:num w:numId="21" w16cid:durableId="1907567977">
    <w:abstractNumId w:val="4"/>
  </w:num>
  <w:num w:numId="22" w16cid:durableId="1458646205">
    <w:abstractNumId w:val="24"/>
  </w:num>
  <w:num w:numId="23" w16cid:durableId="704335385">
    <w:abstractNumId w:val="22"/>
  </w:num>
  <w:num w:numId="24" w16cid:durableId="746728129">
    <w:abstractNumId w:val="23"/>
  </w:num>
  <w:num w:numId="25" w16cid:durableId="116414222">
    <w:abstractNumId w:val="16"/>
  </w:num>
  <w:num w:numId="26" w16cid:durableId="1129014950">
    <w:abstractNumId w:val="12"/>
  </w:num>
  <w:num w:numId="27" w16cid:durableId="1324552536">
    <w:abstractNumId w:val="7"/>
  </w:num>
  <w:num w:numId="28" w16cid:durableId="1116218444">
    <w:abstractNumId w:val="3"/>
  </w:num>
  <w:num w:numId="29" w16cid:durableId="1053695778">
    <w:abstractNumId w:val="13"/>
  </w:num>
  <w:num w:numId="30" w16cid:durableId="25444164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7BA"/>
    <w:rsid w:val="000064AF"/>
    <w:rsid w:val="00012E86"/>
    <w:rsid w:val="00020C17"/>
    <w:rsid w:val="00026F6F"/>
    <w:rsid w:val="00027090"/>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213A"/>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5B9"/>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27BA2"/>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116"/>
    <w:rsid w:val="00706704"/>
    <w:rsid w:val="00706E95"/>
    <w:rsid w:val="00711384"/>
    <w:rsid w:val="0071468B"/>
    <w:rsid w:val="00715642"/>
    <w:rsid w:val="0071621A"/>
    <w:rsid w:val="0071690D"/>
    <w:rsid w:val="00717605"/>
    <w:rsid w:val="00720E51"/>
    <w:rsid w:val="007243B8"/>
    <w:rsid w:val="007252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0DF3"/>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59E6"/>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3BC1"/>
    <w:rsid w:val="00904520"/>
    <w:rsid w:val="009053E8"/>
    <w:rsid w:val="009237CE"/>
    <w:rsid w:val="009246A0"/>
    <w:rsid w:val="0092480C"/>
    <w:rsid w:val="009248B0"/>
    <w:rsid w:val="0093065D"/>
    <w:rsid w:val="00934696"/>
    <w:rsid w:val="0093491A"/>
    <w:rsid w:val="00941A4E"/>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28E5"/>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D3C62"/>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75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orlen.pl/en"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9130-B828-4060-A123-46DD9F5E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1656</Words>
  <Characters>9939</Characters>
  <Application>Microsoft Office Word</Application>
  <DocSecurity>0</DocSecurity>
  <Lines>82</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Puchalski Andrzej (ORL)</cp:lastModifiedBy>
  <cp:revision>2</cp:revision>
  <cp:lastPrinted>2019-10-07T11:20:00Z</cp:lastPrinted>
  <dcterms:created xsi:type="dcterms:W3CDTF">2025-10-22T08:45:00Z</dcterms:created>
  <dcterms:modified xsi:type="dcterms:W3CDTF">2025-10-22T08:45:00Z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b3b60e38-724b-44cb-8b52-7841a0346e9d_Enabled">
    <vt:lpwstr>true</vt:lpwstr>
  </property>
  <property fmtid="{D5CDD505-2E9C-101B-9397-08002B2CF9AE}" pid="4" name="MSIP_Label_b3b60e38-724b-44cb-8b52-7841a0346e9d_SetDate">
    <vt:lpwstr>2025-10-22T08:45:45Z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8260f7db-8a8c-462a-8b0e-a10afca83625</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